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2A96" w:rsidRPr="005D5A90" w:rsidRDefault="00142A96" w:rsidP="00142A96">
      <w:bookmarkStart w:id="0" w:name="_Toc4752063"/>
      <w:bookmarkStart w:id="1" w:name="_GoBack"/>
      <w:bookmarkEnd w:id="1"/>
      <w:r w:rsidRPr="005D5A90">
        <w:t>Annex 1</w:t>
      </w:r>
      <w:r>
        <w:t>.</w:t>
      </w:r>
      <w:r w:rsidRPr="005D5A90">
        <w:t xml:space="preserve">  Multi Year Work Plan</w:t>
      </w:r>
      <w:bookmarkEnd w:id="0"/>
    </w:p>
    <w:p w:rsidR="00044D07" w:rsidRPr="00265ACF" w:rsidRDefault="00044D07" w:rsidP="00044D07">
      <w:pPr>
        <w:rPr>
          <w:szCs w:val="22"/>
          <w:lang w:val="en-GB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964"/>
        <w:gridCol w:w="1264"/>
        <w:gridCol w:w="503"/>
        <w:gridCol w:w="503"/>
        <w:gridCol w:w="504"/>
        <w:gridCol w:w="504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AF04FA" w:rsidRPr="00265ACF" w:rsidTr="00A037E2">
        <w:trPr>
          <w:tblHeader/>
          <w:jc w:val="center"/>
        </w:trPr>
        <w:tc>
          <w:tcPr>
            <w:tcW w:w="3402" w:type="dxa"/>
            <w:vMerge w:val="restart"/>
            <w:shd w:val="clear" w:color="auto" w:fill="D9D9D9"/>
          </w:tcPr>
          <w:p w:rsidR="00044D07" w:rsidRPr="00265ACF" w:rsidRDefault="00044D07" w:rsidP="00A62B28">
            <w:pPr>
              <w:jc w:val="left"/>
              <w:rPr>
                <w:b/>
                <w:szCs w:val="22"/>
                <w:lang w:val="en-GB"/>
              </w:rPr>
            </w:pPr>
            <w:r w:rsidRPr="00265ACF">
              <w:rPr>
                <w:b/>
                <w:szCs w:val="22"/>
                <w:lang w:val="en-GB"/>
              </w:rPr>
              <w:t>Output</w:t>
            </w:r>
          </w:p>
        </w:tc>
        <w:tc>
          <w:tcPr>
            <w:tcW w:w="964" w:type="dxa"/>
            <w:vMerge w:val="restart"/>
            <w:shd w:val="clear" w:color="auto" w:fill="D9D9D9"/>
          </w:tcPr>
          <w:p w:rsidR="00044D07" w:rsidRPr="00265ACF" w:rsidRDefault="00044D07" w:rsidP="00C20EDC">
            <w:pPr>
              <w:rPr>
                <w:b/>
                <w:szCs w:val="22"/>
                <w:lang w:val="en-GB"/>
              </w:rPr>
            </w:pPr>
            <w:r w:rsidRPr="00265ACF">
              <w:rPr>
                <w:b/>
                <w:szCs w:val="22"/>
                <w:lang w:val="en-GB"/>
              </w:rPr>
              <w:t>Indicator</w:t>
            </w:r>
          </w:p>
        </w:tc>
        <w:tc>
          <w:tcPr>
            <w:tcW w:w="1264" w:type="dxa"/>
            <w:vMerge w:val="restart"/>
            <w:shd w:val="clear" w:color="auto" w:fill="D9D9D9"/>
          </w:tcPr>
          <w:p w:rsidR="00044D07" w:rsidRPr="00265ACF" w:rsidRDefault="00044D07" w:rsidP="00C20EDC">
            <w:pPr>
              <w:rPr>
                <w:b/>
                <w:szCs w:val="22"/>
                <w:lang w:val="en-GB"/>
              </w:rPr>
            </w:pPr>
            <w:r w:rsidRPr="00265ACF">
              <w:rPr>
                <w:b/>
                <w:szCs w:val="22"/>
                <w:lang w:val="en-GB"/>
              </w:rPr>
              <w:t>Responsible Party</w:t>
            </w:r>
          </w:p>
        </w:tc>
        <w:tc>
          <w:tcPr>
            <w:tcW w:w="2014" w:type="dxa"/>
            <w:gridSpan w:val="4"/>
            <w:shd w:val="clear" w:color="auto" w:fill="D9D9D9"/>
          </w:tcPr>
          <w:p w:rsidR="00044D07" w:rsidRPr="00265ACF" w:rsidRDefault="00044D07" w:rsidP="00C20EDC">
            <w:pPr>
              <w:jc w:val="center"/>
              <w:rPr>
                <w:b/>
                <w:szCs w:val="22"/>
                <w:lang w:val="en-GB"/>
              </w:rPr>
            </w:pPr>
            <w:r w:rsidRPr="00265ACF">
              <w:rPr>
                <w:b/>
                <w:szCs w:val="22"/>
                <w:lang w:val="en-GB"/>
              </w:rPr>
              <w:t>Year 1</w:t>
            </w:r>
          </w:p>
        </w:tc>
        <w:tc>
          <w:tcPr>
            <w:tcW w:w="2020" w:type="dxa"/>
            <w:gridSpan w:val="4"/>
            <w:shd w:val="clear" w:color="auto" w:fill="D9D9D9"/>
          </w:tcPr>
          <w:p w:rsidR="00044D07" w:rsidRPr="00265ACF" w:rsidRDefault="00044D07" w:rsidP="00C20EDC">
            <w:pPr>
              <w:jc w:val="center"/>
              <w:rPr>
                <w:b/>
                <w:szCs w:val="22"/>
                <w:lang w:val="en-GB"/>
              </w:rPr>
            </w:pPr>
            <w:r w:rsidRPr="00265ACF">
              <w:rPr>
                <w:b/>
                <w:szCs w:val="22"/>
                <w:lang w:val="en-GB"/>
              </w:rPr>
              <w:t>Year 2</w:t>
            </w:r>
          </w:p>
        </w:tc>
        <w:tc>
          <w:tcPr>
            <w:tcW w:w="2020" w:type="dxa"/>
            <w:gridSpan w:val="4"/>
            <w:shd w:val="clear" w:color="auto" w:fill="D9D9D9"/>
          </w:tcPr>
          <w:p w:rsidR="00044D07" w:rsidRPr="00265ACF" w:rsidRDefault="00044D07" w:rsidP="00C20EDC">
            <w:pPr>
              <w:jc w:val="center"/>
              <w:rPr>
                <w:b/>
                <w:szCs w:val="22"/>
                <w:lang w:val="en-GB"/>
              </w:rPr>
            </w:pPr>
            <w:r w:rsidRPr="00265ACF">
              <w:rPr>
                <w:b/>
                <w:szCs w:val="22"/>
                <w:lang w:val="en-GB"/>
              </w:rPr>
              <w:t>Year 3</w:t>
            </w:r>
          </w:p>
        </w:tc>
        <w:tc>
          <w:tcPr>
            <w:tcW w:w="2020" w:type="dxa"/>
            <w:gridSpan w:val="4"/>
            <w:shd w:val="clear" w:color="auto" w:fill="D9D9D9"/>
          </w:tcPr>
          <w:p w:rsidR="00044D07" w:rsidRPr="00265ACF" w:rsidRDefault="00044D07" w:rsidP="00C20EDC">
            <w:pPr>
              <w:jc w:val="center"/>
              <w:rPr>
                <w:b/>
                <w:szCs w:val="22"/>
                <w:lang w:val="en-GB"/>
              </w:rPr>
            </w:pPr>
            <w:r w:rsidRPr="00265ACF">
              <w:rPr>
                <w:b/>
                <w:szCs w:val="22"/>
                <w:lang w:val="en-GB"/>
              </w:rPr>
              <w:t>Year 4</w:t>
            </w:r>
          </w:p>
        </w:tc>
      </w:tr>
      <w:tr w:rsidR="00AF04FA" w:rsidRPr="00265ACF" w:rsidTr="00A037E2">
        <w:trPr>
          <w:tblHeader/>
          <w:jc w:val="center"/>
        </w:trPr>
        <w:tc>
          <w:tcPr>
            <w:tcW w:w="3402" w:type="dxa"/>
            <w:vMerge/>
            <w:shd w:val="clear" w:color="auto" w:fill="D9D9D9"/>
          </w:tcPr>
          <w:p w:rsidR="00044D07" w:rsidRPr="00265ACF" w:rsidRDefault="00044D07" w:rsidP="00A62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964" w:type="dxa"/>
            <w:vMerge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vMerge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Q1</w:t>
            </w:r>
          </w:p>
        </w:tc>
        <w:tc>
          <w:tcPr>
            <w:tcW w:w="503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Q2</w:t>
            </w:r>
          </w:p>
        </w:tc>
        <w:tc>
          <w:tcPr>
            <w:tcW w:w="504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Q3</w:t>
            </w:r>
          </w:p>
        </w:tc>
        <w:tc>
          <w:tcPr>
            <w:tcW w:w="504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Q4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Q1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Q2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Q3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Q4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Q1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Q2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Q3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Q4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Q1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Q2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Q3</w:t>
            </w:r>
          </w:p>
        </w:tc>
        <w:tc>
          <w:tcPr>
            <w:tcW w:w="505" w:type="dxa"/>
            <w:shd w:val="clear" w:color="auto" w:fill="D9D9D9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Q4</w:t>
            </w:r>
          </w:p>
        </w:tc>
      </w:tr>
      <w:tr w:rsidR="00AF04FA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044D07" w:rsidRPr="00265ACF" w:rsidRDefault="00715554" w:rsidP="00A62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 project unit members</w:t>
            </w:r>
          </w:p>
        </w:tc>
        <w:tc>
          <w:tcPr>
            <w:tcW w:w="964" w:type="dxa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044D07" w:rsidRPr="00265ACF" w:rsidRDefault="00715554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UNDP</w:t>
            </w:r>
          </w:p>
        </w:tc>
        <w:tc>
          <w:tcPr>
            <w:tcW w:w="503" w:type="dxa"/>
            <w:shd w:val="clear" w:color="auto" w:fill="auto"/>
          </w:tcPr>
          <w:p w:rsidR="00044D07" w:rsidRPr="00265ACF" w:rsidRDefault="00715554" w:rsidP="00C20ED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044D07" w:rsidRPr="00265ACF" w:rsidRDefault="00044D07" w:rsidP="00C20EDC">
            <w:pPr>
              <w:rPr>
                <w:szCs w:val="22"/>
                <w:lang w:val="en-GB"/>
              </w:rPr>
            </w:pPr>
          </w:p>
        </w:tc>
      </w:tr>
      <w:tr w:rsidR="00476D9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76D9F" w:rsidRPr="00A037E2" w:rsidRDefault="00476D9F" w:rsidP="00A62B28">
            <w:pPr>
              <w:jc w:val="left"/>
              <w:rPr>
                <w:b/>
                <w:szCs w:val="22"/>
                <w:lang w:val="en-GB"/>
              </w:rPr>
            </w:pPr>
            <w:r w:rsidRPr="00A037E2">
              <w:rPr>
                <w:b/>
                <w:szCs w:val="22"/>
                <w:lang w:val="en-GB"/>
              </w:rPr>
              <w:t>1.1. Transboundary Diagnostic Analysis</w:t>
            </w:r>
          </w:p>
        </w:tc>
        <w:tc>
          <w:tcPr>
            <w:tcW w:w="964" w:type="dxa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76D9F" w:rsidRPr="00265ACF" w:rsidRDefault="00476D9F" w:rsidP="00476D9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E7EAF" w:rsidRPr="00265ACF" w:rsidRDefault="001E7EAF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Prepare workplan and budget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E7EAF" w:rsidRPr="00265ACF" w:rsidRDefault="001E7EAF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 TDA integration consultant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E7EAF" w:rsidRPr="00265ACF" w:rsidRDefault="001E7EAF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 consultants to compile information for TDA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E7EAF" w:rsidRPr="00265ACF" w:rsidRDefault="001E7EAF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Consultants compile and organise existing information to support TDA preparation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E7EAF" w:rsidRPr="00265ACF" w:rsidRDefault="001E7EAF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 xml:space="preserve">Contract TDA/SAP </w:t>
            </w:r>
            <w:r w:rsidR="006E66F3" w:rsidRPr="00265ACF">
              <w:rPr>
                <w:szCs w:val="22"/>
                <w:lang w:val="en-GB"/>
              </w:rPr>
              <w:t>methodology</w:t>
            </w:r>
            <w:r w:rsidRPr="00265ACF">
              <w:rPr>
                <w:szCs w:val="22"/>
                <w:lang w:val="en-GB"/>
              </w:rPr>
              <w:t xml:space="preserve"> trainer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E7EAF" w:rsidRPr="00265ACF" w:rsidRDefault="003C1218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Countries select and d</w:t>
            </w:r>
            <w:r w:rsidR="001E7EAF" w:rsidRPr="00265ACF">
              <w:rPr>
                <w:szCs w:val="22"/>
                <w:lang w:val="en-GB"/>
              </w:rPr>
              <w:t>esignate members of TDA development team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E66F3" w:rsidRPr="00265ACF" w:rsidRDefault="001E7EAF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 xml:space="preserve">Training workshop on the TDA/SAP </w:t>
            </w:r>
            <w:r w:rsidR="007C4986" w:rsidRPr="00265ACF">
              <w:rPr>
                <w:szCs w:val="22"/>
                <w:lang w:val="en-GB"/>
              </w:rPr>
              <w:t>methodology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E7EAF" w:rsidRPr="00265ACF" w:rsidRDefault="001E7EAF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TDA initiation workshop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1E7EA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E7EAF" w:rsidRPr="00265ACF" w:rsidRDefault="001E7EAF" w:rsidP="001E7EA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 TDA support consultants</w:t>
            </w:r>
          </w:p>
        </w:tc>
        <w:tc>
          <w:tcPr>
            <w:tcW w:w="964" w:type="dxa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E7EAF" w:rsidRPr="00265ACF" w:rsidRDefault="001E7EAF" w:rsidP="001E7EAF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TDA support consultants contribute to the process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Workshop to identify priority transboundary problems and impacts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Causal chain analysis workshop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9B483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9B483F" w:rsidRPr="00265ACF" w:rsidRDefault="009B483F" w:rsidP="007C313D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Contract thematic reports</w:t>
            </w:r>
          </w:p>
        </w:tc>
        <w:tc>
          <w:tcPr>
            <w:tcW w:w="964" w:type="dxa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Development of thematic reports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Thematic reports meeting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Workshop to validate the causal chain analysis and SAP linkage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Drafting of the TDA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TDA review meeting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lastRenderedPageBreak/>
              <w:t>TDA adoption by steering committee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Translate TDA document into English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Distribution of electronic document to local and international audiences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A037E2" w:rsidRDefault="007C313D" w:rsidP="007C313D">
            <w:pPr>
              <w:jc w:val="left"/>
              <w:rPr>
                <w:b/>
                <w:szCs w:val="22"/>
                <w:lang w:val="en-GB"/>
              </w:rPr>
            </w:pPr>
            <w:r w:rsidRPr="00A037E2">
              <w:rPr>
                <w:b/>
                <w:szCs w:val="22"/>
                <w:lang w:val="en-GB"/>
              </w:rPr>
              <w:t>2.1. Strategic Action Programme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Prepare workplan and budget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 SAP integration consultant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 participation and gender equality specialist to support SAP preparation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 TDA/SAP methodology trainer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Identification and designation of SAP development team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Training workshop on the TDA/SAP methodology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SAP initiation workshop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Strategic thinking meeting 1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Strategic thinking meeting 2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Consultation to key stakeholders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Drafting of the SAP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High level government consultation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Final SAP review meeting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SAP endorsement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Translate TDA document into English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7C313D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Distribution of SAP and policy brief to local and international audiences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A037E2" w:rsidRDefault="007C313D" w:rsidP="007C313D">
            <w:pPr>
              <w:jc w:val="left"/>
              <w:rPr>
                <w:b/>
                <w:szCs w:val="22"/>
                <w:lang w:val="en-GB"/>
              </w:rPr>
            </w:pPr>
            <w:r w:rsidRPr="00A037E2">
              <w:rPr>
                <w:b/>
                <w:szCs w:val="22"/>
                <w:lang w:val="en-GB"/>
              </w:rPr>
              <w:t>3.1. Training of key national and subnational stakeholders to strengthen IWRM.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A037E2" w:rsidRDefault="007C313D" w:rsidP="007C313D">
            <w:pPr>
              <w:jc w:val="left"/>
              <w:rPr>
                <w:rFonts w:ascii="Corbel" w:hAnsi="Corbel"/>
                <w:b/>
                <w:szCs w:val="22"/>
                <w:lang w:val="en-GB"/>
              </w:rPr>
            </w:pP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a. Training </w:t>
            </w:r>
            <w:r w:rsidR="009B483F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course on water governance in a transboundary context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9B483F" w:rsidP="007C313D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Contract service provider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9B483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9B483F" w:rsidRPr="00265ACF" w:rsidRDefault="009B483F" w:rsidP="009B483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Training needs assessment of target group</w:t>
            </w:r>
          </w:p>
        </w:tc>
        <w:tc>
          <w:tcPr>
            <w:tcW w:w="964" w:type="dxa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</w:tr>
      <w:tr w:rsidR="009B483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9B483F" w:rsidRPr="00265ACF" w:rsidRDefault="009B483F" w:rsidP="009B483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Adjust training materials and case studies to local conditions</w:t>
            </w:r>
          </w:p>
        </w:tc>
        <w:tc>
          <w:tcPr>
            <w:tcW w:w="964" w:type="dxa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</w:tr>
      <w:tr w:rsidR="009B483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9B483F" w:rsidRPr="00265ACF" w:rsidRDefault="009B483F" w:rsidP="009B483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Run training course</w:t>
            </w:r>
          </w:p>
        </w:tc>
        <w:tc>
          <w:tcPr>
            <w:tcW w:w="964" w:type="dxa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9B483F" w:rsidRPr="00265ACF" w:rsidRDefault="009B483F" w:rsidP="009B483F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E1537C" w:rsidP="007C313D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Prepare short videos with key messages for transboundary water governance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E1537C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E1537C" w:rsidP="007C313D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7C313D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C313D" w:rsidRPr="00265ACF" w:rsidRDefault="00E1537C" w:rsidP="007C313D">
            <w:pPr>
              <w:jc w:val="left"/>
              <w:rPr>
                <w:szCs w:val="22"/>
                <w:lang w:val="en-GB"/>
              </w:rPr>
            </w:pP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b. </w:t>
            </w:r>
            <w:r w:rsidR="00D0601C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Binational water school</w:t>
            </w:r>
          </w:p>
        </w:tc>
        <w:tc>
          <w:tcPr>
            <w:tcW w:w="964" w:type="dxa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C313D" w:rsidRPr="00265ACF" w:rsidRDefault="007C313D" w:rsidP="007C313D">
            <w:pPr>
              <w:rPr>
                <w:szCs w:val="22"/>
                <w:lang w:val="en-GB"/>
              </w:rPr>
            </w:pPr>
          </w:p>
        </w:tc>
      </w:tr>
      <w:tr w:rsidR="00B15562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B15562" w:rsidRPr="00265ACF" w:rsidRDefault="00B15562" w:rsidP="00B1556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 course development team</w:t>
            </w:r>
          </w:p>
        </w:tc>
        <w:tc>
          <w:tcPr>
            <w:tcW w:w="964" w:type="dxa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</w:tr>
      <w:tr w:rsidR="00B15562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B15562" w:rsidRPr="00265ACF" w:rsidRDefault="00334D44" w:rsidP="00B1556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Training needs assessment of target groups</w:t>
            </w:r>
          </w:p>
        </w:tc>
        <w:tc>
          <w:tcPr>
            <w:tcW w:w="964" w:type="dxa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FB1F0C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</w:tr>
      <w:tr w:rsidR="00B15562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B15562" w:rsidRPr="00265ACF" w:rsidRDefault="00334D44" w:rsidP="00B1556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Develop curriculum and training materials</w:t>
            </w:r>
          </w:p>
        </w:tc>
        <w:tc>
          <w:tcPr>
            <w:tcW w:w="964" w:type="dxa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FB1F0C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</w:tr>
      <w:tr w:rsidR="00B15562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B15562" w:rsidRPr="00265ACF" w:rsidRDefault="00334D44" w:rsidP="00B1556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Develop training of trainers’ course and materials</w:t>
            </w:r>
          </w:p>
        </w:tc>
        <w:tc>
          <w:tcPr>
            <w:tcW w:w="964" w:type="dxa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FB1F0C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</w:tr>
      <w:tr w:rsidR="00B15562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B15562" w:rsidRPr="00265ACF" w:rsidRDefault="00334D44" w:rsidP="00B1556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Implement training of trainers</w:t>
            </w:r>
          </w:p>
        </w:tc>
        <w:tc>
          <w:tcPr>
            <w:tcW w:w="964" w:type="dxa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FB1F0C" w:rsidP="00B15562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15562" w:rsidRPr="00265ACF" w:rsidRDefault="00B15562" w:rsidP="00B15562">
            <w:pPr>
              <w:rPr>
                <w:szCs w:val="22"/>
                <w:lang w:val="en-GB"/>
              </w:rPr>
            </w:pPr>
          </w:p>
        </w:tc>
      </w:tr>
      <w:tr w:rsidR="00FB1F0C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FB1F0C" w:rsidRPr="00265ACF" w:rsidRDefault="00FB1F0C" w:rsidP="00FB1F0C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 xml:space="preserve">Implement </w:t>
            </w:r>
            <w:r w:rsidR="002E014D" w:rsidRPr="00265ACF">
              <w:rPr>
                <w:szCs w:val="22"/>
                <w:lang w:val="en-GB"/>
              </w:rPr>
              <w:t>a test</w:t>
            </w:r>
            <w:r w:rsidRPr="00265ACF">
              <w:rPr>
                <w:szCs w:val="22"/>
                <w:lang w:val="en-GB"/>
              </w:rPr>
              <w:t xml:space="preserve"> run of binational water school</w:t>
            </w:r>
          </w:p>
        </w:tc>
        <w:tc>
          <w:tcPr>
            <w:tcW w:w="964" w:type="dxa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</w:tr>
      <w:tr w:rsidR="00FB1F0C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FB1F0C" w:rsidRPr="00265ACF" w:rsidRDefault="00FB1F0C" w:rsidP="00FB1F0C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Assess performance and adjust curriculum and materials as needed</w:t>
            </w:r>
          </w:p>
        </w:tc>
        <w:tc>
          <w:tcPr>
            <w:tcW w:w="964" w:type="dxa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FB1F0C" w:rsidRPr="00265ACF" w:rsidRDefault="00FB1F0C" w:rsidP="00FB1F0C">
            <w:pPr>
              <w:rPr>
                <w:szCs w:val="22"/>
                <w:lang w:val="en-GB"/>
              </w:rPr>
            </w:pPr>
          </w:p>
        </w:tc>
      </w:tr>
      <w:tr w:rsidR="00B478A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B478A8" w:rsidRPr="00265ACF" w:rsidRDefault="00B478A8" w:rsidP="00B478A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Prepare short videos with key messages on watershed management</w:t>
            </w:r>
            <w:r w:rsidR="003117A2" w:rsidRPr="00265ACF">
              <w:rPr>
                <w:szCs w:val="22"/>
                <w:lang w:val="en-GB"/>
              </w:rPr>
              <w:t xml:space="preserve">, </w:t>
            </w:r>
            <w:r w:rsidRPr="00265ACF">
              <w:rPr>
                <w:szCs w:val="22"/>
                <w:lang w:val="en-GB"/>
              </w:rPr>
              <w:t xml:space="preserve">water cultivation </w:t>
            </w:r>
            <w:r w:rsidR="003117A2" w:rsidRPr="00265ACF">
              <w:rPr>
                <w:szCs w:val="22"/>
                <w:lang w:val="en-GB"/>
              </w:rPr>
              <w:t xml:space="preserve">and best practice on irrigation and potable water boards </w:t>
            </w:r>
            <w:r w:rsidRPr="00265ACF">
              <w:rPr>
                <w:szCs w:val="22"/>
                <w:lang w:val="en-GB"/>
              </w:rPr>
              <w:t>for online dissemination</w:t>
            </w:r>
          </w:p>
        </w:tc>
        <w:tc>
          <w:tcPr>
            <w:tcW w:w="964" w:type="dxa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B478A8" w:rsidRPr="00265ACF" w:rsidRDefault="00B478A8" w:rsidP="00084503">
            <w:pPr>
              <w:jc w:val="left"/>
              <w:rPr>
                <w:szCs w:val="22"/>
                <w:lang w:val="en-GB"/>
              </w:rPr>
            </w:pPr>
          </w:p>
        </w:tc>
      </w:tr>
      <w:tr w:rsidR="007B386A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c. Technical training for irrigation and potable water board members</w:t>
            </w:r>
          </w:p>
        </w:tc>
        <w:tc>
          <w:tcPr>
            <w:tcW w:w="964" w:type="dxa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B386A" w:rsidRPr="00265ACF" w:rsidRDefault="007B386A" w:rsidP="00084503">
            <w:pPr>
              <w:jc w:val="left"/>
              <w:rPr>
                <w:szCs w:val="22"/>
                <w:lang w:val="en-GB"/>
              </w:rPr>
            </w:pPr>
          </w:p>
        </w:tc>
      </w:tr>
      <w:tr w:rsidR="003D75B5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 xml:space="preserve">Prepare training needs assessment of irrigation and potable water boards based on </w:t>
            </w:r>
            <w:r w:rsidR="00CB16C2" w:rsidRPr="00265ACF">
              <w:rPr>
                <w:szCs w:val="22"/>
                <w:lang w:val="en-GB"/>
              </w:rPr>
              <w:t>thematic report 1 and findings of binational water school</w:t>
            </w:r>
          </w:p>
        </w:tc>
        <w:tc>
          <w:tcPr>
            <w:tcW w:w="964" w:type="dxa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3D75B5" w:rsidRPr="00265ACF" w:rsidRDefault="00831B28" w:rsidP="003D75B5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To be defined</w:t>
            </w:r>
          </w:p>
        </w:tc>
        <w:tc>
          <w:tcPr>
            <w:tcW w:w="503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CB16C2" w:rsidP="003D75B5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D75B5" w:rsidRPr="00265ACF" w:rsidRDefault="003D75B5" w:rsidP="003D75B5">
            <w:pPr>
              <w:jc w:val="left"/>
              <w:rPr>
                <w:szCs w:val="22"/>
                <w:lang w:val="en-GB"/>
              </w:rPr>
            </w:pPr>
          </w:p>
        </w:tc>
      </w:tr>
      <w:tr w:rsidR="00831B2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Develop curriculum and training materials</w:t>
            </w:r>
          </w:p>
        </w:tc>
        <w:tc>
          <w:tcPr>
            <w:tcW w:w="964" w:type="dxa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To be defined</w:t>
            </w: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</w:tr>
      <w:tr w:rsidR="00831B2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Develop training of trainers’ course and materials (a course related to governance and course related to operations)</w:t>
            </w:r>
          </w:p>
        </w:tc>
        <w:tc>
          <w:tcPr>
            <w:tcW w:w="964" w:type="dxa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To be defined</w:t>
            </w: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</w:tr>
      <w:tr w:rsidR="00831B2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Implement training of trainers</w:t>
            </w:r>
          </w:p>
        </w:tc>
        <w:tc>
          <w:tcPr>
            <w:tcW w:w="964" w:type="dxa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To be defined</w:t>
            </w: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</w:tr>
      <w:tr w:rsidR="00831B2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Implement a test run of course in a Colombia location</w:t>
            </w:r>
          </w:p>
        </w:tc>
        <w:tc>
          <w:tcPr>
            <w:tcW w:w="964" w:type="dxa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To be defined</w:t>
            </w: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</w:tr>
      <w:tr w:rsidR="00CB16C2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Implement a test run of course in an Ecuadorian location</w:t>
            </w:r>
          </w:p>
        </w:tc>
        <w:tc>
          <w:tcPr>
            <w:tcW w:w="964" w:type="dxa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CB16C2" w:rsidRPr="00265ACF" w:rsidRDefault="00831B28" w:rsidP="00CB16C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</w:tr>
      <w:tr w:rsidR="00831B2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Assess performance and adjust curriculum and materials as needed</w:t>
            </w:r>
          </w:p>
        </w:tc>
        <w:tc>
          <w:tcPr>
            <w:tcW w:w="964" w:type="dxa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To be defined</w:t>
            </w: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</w:tr>
      <w:tr w:rsidR="00831B2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Prepare institutional and financial arrangements to anchor training of irrigation and potable water boards into local entities.</w:t>
            </w:r>
          </w:p>
        </w:tc>
        <w:tc>
          <w:tcPr>
            <w:tcW w:w="964" w:type="dxa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To be defined</w:t>
            </w: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831B28" w:rsidRPr="00265ACF" w:rsidRDefault="00831B28" w:rsidP="00831B28">
            <w:pPr>
              <w:jc w:val="left"/>
              <w:rPr>
                <w:szCs w:val="22"/>
                <w:lang w:val="en-GB"/>
              </w:rPr>
            </w:pPr>
          </w:p>
        </w:tc>
      </w:tr>
      <w:tr w:rsidR="00CB16C2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CB16C2" w:rsidRPr="00A037E2" w:rsidRDefault="00831B28" w:rsidP="00CB16C2">
            <w:pPr>
              <w:jc w:val="left"/>
              <w:rPr>
                <w:b/>
                <w:szCs w:val="22"/>
                <w:lang w:val="en-GB"/>
              </w:rPr>
            </w:pPr>
            <w:r w:rsidRPr="00A037E2">
              <w:rPr>
                <w:b/>
                <w:szCs w:val="22"/>
                <w:lang w:val="en-GB"/>
              </w:rPr>
              <w:t>4.1.</w:t>
            </w:r>
            <w:r w:rsidR="001722A8" w:rsidRPr="00A037E2">
              <w:rPr>
                <w:b/>
                <w:szCs w:val="22"/>
                <w:lang w:val="en-GB"/>
              </w:rPr>
              <w:t>1. Three small scale innovate intervention on IWRM</w:t>
            </w:r>
          </w:p>
        </w:tc>
        <w:tc>
          <w:tcPr>
            <w:tcW w:w="964" w:type="dxa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</w:tr>
      <w:tr w:rsidR="00CB16C2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CB16C2" w:rsidRPr="00265ACF" w:rsidRDefault="00C026A3" w:rsidP="00CB16C2">
            <w:pPr>
              <w:jc w:val="left"/>
              <w:rPr>
                <w:szCs w:val="22"/>
                <w:lang w:val="en-GB"/>
              </w:rPr>
            </w:pP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Pilot 1</w:t>
            </w:r>
            <w:r w:rsidR="001722A8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. Domestic </w:t>
            </w:r>
            <w:r w:rsidR="00175B83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wastewater</w:t>
            </w:r>
            <w:r w:rsidR="001722A8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 treatment using vermifilters</w:t>
            </w:r>
            <w:r w:rsidR="00D96238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 (</w:t>
            </w: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b</w:t>
            </w:r>
            <w:r w:rsidR="00D96238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inational)</w:t>
            </w:r>
          </w:p>
        </w:tc>
        <w:tc>
          <w:tcPr>
            <w:tcW w:w="964" w:type="dxa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B16C2" w:rsidRPr="00265ACF" w:rsidRDefault="00CB16C2" w:rsidP="00CB16C2">
            <w:pPr>
              <w:jc w:val="left"/>
              <w:rPr>
                <w:szCs w:val="22"/>
                <w:lang w:val="en-GB"/>
              </w:rPr>
            </w:pPr>
          </w:p>
        </w:tc>
      </w:tr>
      <w:tr w:rsidR="00175B83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Prepare and sign implementation agreements with local entities</w:t>
            </w:r>
          </w:p>
        </w:tc>
        <w:tc>
          <w:tcPr>
            <w:tcW w:w="964" w:type="dxa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175B83" w:rsidRPr="00265ACF" w:rsidRDefault="004B4BEB" w:rsidP="00CB16C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175B83" w:rsidRPr="00265ACF" w:rsidRDefault="00175B83" w:rsidP="00CB16C2">
            <w:pPr>
              <w:jc w:val="left"/>
              <w:rPr>
                <w:szCs w:val="22"/>
                <w:lang w:val="en-GB"/>
              </w:rPr>
            </w:pPr>
          </w:p>
        </w:tc>
      </w:tr>
      <w:tr w:rsidR="004B4BEB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Procurement process of domestic wastewater treatment plants</w:t>
            </w:r>
          </w:p>
        </w:tc>
        <w:tc>
          <w:tcPr>
            <w:tcW w:w="964" w:type="dxa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B4BEB" w:rsidRPr="00265ACF" w:rsidRDefault="003B355E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UNDP</w:t>
            </w: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</w:tr>
      <w:tr w:rsidR="004B4BEB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Implementation of domestic wastewater treatment plants</w:t>
            </w:r>
          </w:p>
        </w:tc>
        <w:tc>
          <w:tcPr>
            <w:tcW w:w="964" w:type="dxa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To be defined</w:t>
            </w: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</w:tr>
      <w:tr w:rsidR="004B4BEB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Transfer to local entities</w:t>
            </w:r>
          </w:p>
        </w:tc>
        <w:tc>
          <w:tcPr>
            <w:tcW w:w="964" w:type="dxa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</w:tr>
      <w:tr w:rsidR="004B4BEB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Long-term operation by local entities</w:t>
            </w:r>
          </w:p>
        </w:tc>
        <w:tc>
          <w:tcPr>
            <w:tcW w:w="964" w:type="dxa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Local partners</w:t>
            </w: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</w:tr>
      <w:tr w:rsidR="004B4BEB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Monitor pilot implementation and performance</w:t>
            </w:r>
          </w:p>
        </w:tc>
        <w:tc>
          <w:tcPr>
            <w:tcW w:w="964" w:type="dxa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</w:tr>
      <w:tr w:rsidR="004B4BEB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Assess experience and document lessons</w:t>
            </w:r>
          </w:p>
        </w:tc>
        <w:tc>
          <w:tcPr>
            <w:tcW w:w="964" w:type="dxa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</w:tr>
      <w:tr w:rsidR="004B4BEB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B4BEB" w:rsidRPr="00265ACF" w:rsidRDefault="00C026A3" w:rsidP="004B4BEB">
            <w:pPr>
              <w:jc w:val="left"/>
              <w:rPr>
                <w:szCs w:val="22"/>
                <w:lang w:val="en-GB"/>
              </w:rPr>
            </w:pP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Pilot 2. </w:t>
            </w:r>
            <w:r w:rsidR="004B4BEB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Integration of hydrometeorological binational information system (</w:t>
            </w: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b</w:t>
            </w:r>
            <w:r w:rsidR="004B4BEB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inational)</w:t>
            </w:r>
          </w:p>
        </w:tc>
        <w:tc>
          <w:tcPr>
            <w:tcW w:w="964" w:type="dxa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</w:tr>
      <w:tr w:rsidR="004B4BEB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4B4BEB" w:rsidRPr="00265ACF" w:rsidRDefault="003B355E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Procurement process of equipment, services and personnel</w:t>
            </w:r>
          </w:p>
        </w:tc>
        <w:tc>
          <w:tcPr>
            <w:tcW w:w="964" w:type="dxa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4B4BEB" w:rsidRPr="00265ACF" w:rsidRDefault="003B355E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UNDP</w:t>
            </w: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4B4BEB" w:rsidRPr="00265ACF" w:rsidRDefault="003B355E" w:rsidP="004B4BEB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4B4BEB" w:rsidRPr="00265ACF" w:rsidRDefault="004B4BEB" w:rsidP="004B4BEB">
            <w:pPr>
              <w:jc w:val="left"/>
              <w:rPr>
                <w:szCs w:val="22"/>
                <w:lang w:val="en-GB"/>
              </w:rPr>
            </w:pPr>
          </w:p>
        </w:tc>
      </w:tr>
      <w:tr w:rsidR="003B355E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Implementation of pilot activities</w:t>
            </w:r>
          </w:p>
        </w:tc>
        <w:tc>
          <w:tcPr>
            <w:tcW w:w="964" w:type="dxa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IDEAM / INAMHI</w:t>
            </w:r>
          </w:p>
        </w:tc>
        <w:tc>
          <w:tcPr>
            <w:tcW w:w="503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3B355E" w:rsidRPr="00265ACF" w:rsidRDefault="003B355E" w:rsidP="003B355E">
            <w:pPr>
              <w:jc w:val="left"/>
              <w:rPr>
                <w:szCs w:val="22"/>
                <w:lang w:val="en-GB"/>
              </w:rPr>
            </w:pPr>
          </w:p>
        </w:tc>
      </w:tr>
      <w:tr w:rsidR="00D93819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Long-term operation of binational information system</w:t>
            </w:r>
          </w:p>
        </w:tc>
        <w:tc>
          <w:tcPr>
            <w:tcW w:w="964" w:type="dxa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IDEAM / INAMHI</w:t>
            </w:r>
          </w:p>
        </w:tc>
        <w:tc>
          <w:tcPr>
            <w:tcW w:w="503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</w:tr>
      <w:tr w:rsidR="00D93819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Monitor pilot implementation and performance</w:t>
            </w:r>
          </w:p>
        </w:tc>
        <w:tc>
          <w:tcPr>
            <w:tcW w:w="964" w:type="dxa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</w:tr>
      <w:tr w:rsidR="00D93819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Assess experience and document lessons</w:t>
            </w:r>
          </w:p>
        </w:tc>
        <w:tc>
          <w:tcPr>
            <w:tcW w:w="964" w:type="dxa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</w:tr>
      <w:tr w:rsidR="00D93819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D93819" w:rsidRPr="00265ACF" w:rsidRDefault="00C026A3" w:rsidP="00D93819">
            <w:pPr>
              <w:jc w:val="left"/>
              <w:rPr>
                <w:szCs w:val="22"/>
                <w:lang w:val="en-GB"/>
              </w:rPr>
            </w:pP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Pilot </w:t>
            </w:r>
            <w:r w:rsidR="00886EAD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3</w:t>
            </w: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. </w:t>
            </w:r>
            <w:r w:rsidR="00D93819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Community bioengineering to reduce landslides (</w:t>
            </w:r>
            <w:r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 xml:space="preserve">national, </w:t>
            </w:r>
            <w:r w:rsidR="00D93819" w:rsidRPr="00A037E2">
              <w:rPr>
                <w:rFonts w:ascii="Corbel" w:hAnsi="Corbel"/>
                <w:b/>
                <w:sz w:val="18"/>
                <w:szCs w:val="22"/>
                <w:lang w:val="en-GB"/>
              </w:rPr>
              <w:t>Colombia)</w:t>
            </w:r>
          </w:p>
        </w:tc>
        <w:tc>
          <w:tcPr>
            <w:tcW w:w="964" w:type="dxa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D93819" w:rsidRPr="00265ACF" w:rsidRDefault="00D93819" w:rsidP="00D93819">
            <w:pPr>
              <w:jc w:val="left"/>
              <w:rPr>
                <w:szCs w:val="22"/>
                <w:lang w:val="en-GB"/>
              </w:rPr>
            </w:pPr>
          </w:p>
        </w:tc>
      </w:tr>
      <w:tr w:rsidR="00A07873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Prepare and sign implementation agreements with local entities</w:t>
            </w:r>
          </w:p>
        </w:tc>
        <w:tc>
          <w:tcPr>
            <w:tcW w:w="964" w:type="dxa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</w:tr>
      <w:tr w:rsidR="00A07873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Implementation of pilot activities</w:t>
            </w:r>
          </w:p>
        </w:tc>
        <w:tc>
          <w:tcPr>
            <w:tcW w:w="964" w:type="dxa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WWF</w:t>
            </w: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</w:tr>
      <w:tr w:rsidR="00A07873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Post-pilot green infrastructure maintenance and operation</w:t>
            </w:r>
          </w:p>
        </w:tc>
        <w:tc>
          <w:tcPr>
            <w:tcW w:w="964" w:type="dxa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Local partners</w:t>
            </w: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</w:tr>
      <w:tr w:rsidR="00A07873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Assess experience and document lessons</w:t>
            </w:r>
          </w:p>
        </w:tc>
        <w:tc>
          <w:tcPr>
            <w:tcW w:w="964" w:type="dxa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C20EDC">
            <w:pPr>
              <w:jc w:val="left"/>
              <w:rPr>
                <w:szCs w:val="22"/>
                <w:lang w:val="en-GB"/>
              </w:rPr>
            </w:pPr>
          </w:p>
        </w:tc>
      </w:tr>
      <w:tr w:rsidR="00A07873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A07873" w:rsidRPr="00A037E2" w:rsidRDefault="006D0F9A" w:rsidP="00A07873">
            <w:pPr>
              <w:jc w:val="left"/>
              <w:rPr>
                <w:b/>
                <w:szCs w:val="22"/>
                <w:lang w:val="en-GB"/>
              </w:rPr>
            </w:pPr>
            <w:r w:rsidRPr="00A037E2">
              <w:rPr>
                <w:b/>
                <w:szCs w:val="22"/>
                <w:lang w:val="en-GB"/>
              </w:rPr>
              <w:t xml:space="preserve">4.1.2. </w:t>
            </w:r>
            <w:r w:rsidR="00EA24AE" w:rsidRPr="00A037E2">
              <w:rPr>
                <w:b/>
                <w:szCs w:val="22"/>
                <w:lang w:val="en-GB"/>
              </w:rPr>
              <w:t>One pre</w:t>
            </w:r>
            <w:r w:rsidR="00AE222C" w:rsidRPr="00A037E2">
              <w:rPr>
                <w:b/>
                <w:szCs w:val="22"/>
                <w:lang w:val="en-GB"/>
              </w:rPr>
              <w:t>-</w:t>
            </w:r>
            <w:r w:rsidR="00EA24AE" w:rsidRPr="00A037E2">
              <w:rPr>
                <w:b/>
                <w:szCs w:val="22"/>
                <w:lang w:val="en-GB"/>
              </w:rPr>
              <w:t xml:space="preserve">feasibility study </w:t>
            </w:r>
            <w:r w:rsidR="00AE222C" w:rsidRPr="00A037E2">
              <w:rPr>
                <w:b/>
                <w:szCs w:val="22"/>
                <w:lang w:val="en-GB"/>
              </w:rPr>
              <w:t>on investments required for transboundary IWRM</w:t>
            </w:r>
          </w:p>
        </w:tc>
        <w:tc>
          <w:tcPr>
            <w:tcW w:w="964" w:type="dxa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A07873" w:rsidRPr="00265ACF" w:rsidRDefault="00A07873" w:rsidP="00A07873">
            <w:pPr>
              <w:jc w:val="left"/>
              <w:rPr>
                <w:szCs w:val="22"/>
                <w:lang w:val="en-GB"/>
              </w:rPr>
            </w:pPr>
          </w:p>
        </w:tc>
      </w:tr>
      <w:tr w:rsidR="006215F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Procurement process of consultant firm</w:t>
            </w:r>
          </w:p>
        </w:tc>
        <w:tc>
          <w:tcPr>
            <w:tcW w:w="964" w:type="dxa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UNDP</w:t>
            </w: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</w:tr>
      <w:tr w:rsidR="006215F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Prepare pre-feasibility study</w:t>
            </w:r>
          </w:p>
        </w:tc>
        <w:tc>
          <w:tcPr>
            <w:tcW w:w="964" w:type="dxa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Contractor</w:t>
            </w: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</w:tr>
      <w:tr w:rsidR="006215F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Submit and process the proposal with public sources of project finance</w:t>
            </w:r>
          </w:p>
        </w:tc>
        <w:tc>
          <w:tcPr>
            <w:tcW w:w="964" w:type="dxa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Gobernación de Nariño</w:t>
            </w: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</w:tr>
      <w:tr w:rsidR="006215F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Implement public financed project</w:t>
            </w:r>
          </w:p>
        </w:tc>
        <w:tc>
          <w:tcPr>
            <w:tcW w:w="964" w:type="dxa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Gobernación de Nariño</w:t>
            </w: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</w:tr>
      <w:tr w:rsidR="006215F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Assess experience and document lessons</w:t>
            </w:r>
          </w:p>
        </w:tc>
        <w:tc>
          <w:tcPr>
            <w:tcW w:w="964" w:type="dxa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C40009">
            <w:pPr>
              <w:jc w:val="left"/>
              <w:rPr>
                <w:szCs w:val="22"/>
                <w:lang w:val="en-GB"/>
              </w:rPr>
            </w:pPr>
          </w:p>
        </w:tc>
      </w:tr>
      <w:tr w:rsidR="006215F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215F8" w:rsidRPr="00A037E2" w:rsidRDefault="00474262" w:rsidP="006215F8">
            <w:pPr>
              <w:jc w:val="left"/>
              <w:rPr>
                <w:b/>
                <w:szCs w:val="22"/>
                <w:lang w:val="en-GB"/>
              </w:rPr>
            </w:pPr>
            <w:r w:rsidRPr="00A037E2">
              <w:rPr>
                <w:b/>
                <w:szCs w:val="22"/>
                <w:lang w:val="en-GB"/>
              </w:rPr>
              <w:t>4.2.1. Systemati</w:t>
            </w:r>
            <w:r w:rsidR="00C026A3" w:rsidRPr="00A037E2">
              <w:rPr>
                <w:b/>
                <w:szCs w:val="22"/>
                <w:lang w:val="en-GB"/>
              </w:rPr>
              <w:t>s</w:t>
            </w:r>
            <w:r w:rsidRPr="00A037E2">
              <w:rPr>
                <w:b/>
                <w:szCs w:val="22"/>
                <w:lang w:val="en-GB"/>
              </w:rPr>
              <w:t>ation of results, lessons and experience are available for national and international audiences</w:t>
            </w:r>
          </w:p>
        </w:tc>
        <w:tc>
          <w:tcPr>
            <w:tcW w:w="964" w:type="dxa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</w:tr>
      <w:tr w:rsidR="006215F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215F8" w:rsidRPr="00265ACF" w:rsidRDefault="004B0606" w:rsidP="006215F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Inception workshop</w:t>
            </w:r>
          </w:p>
        </w:tc>
        <w:tc>
          <w:tcPr>
            <w:tcW w:w="964" w:type="dxa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215F8" w:rsidRPr="00265ACF" w:rsidRDefault="0070150F" w:rsidP="006215F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UNDP</w:t>
            </w:r>
          </w:p>
        </w:tc>
        <w:tc>
          <w:tcPr>
            <w:tcW w:w="503" w:type="dxa"/>
            <w:shd w:val="clear" w:color="auto" w:fill="auto"/>
          </w:tcPr>
          <w:p w:rsidR="006215F8" w:rsidRPr="00265ACF" w:rsidRDefault="0070150F" w:rsidP="006215F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215F8" w:rsidRPr="00265ACF" w:rsidRDefault="006215F8" w:rsidP="006215F8">
            <w:pPr>
              <w:jc w:val="left"/>
              <w:rPr>
                <w:szCs w:val="22"/>
                <w:lang w:val="en-GB"/>
              </w:rPr>
            </w:pPr>
          </w:p>
        </w:tc>
      </w:tr>
      <w:tr w:rsidR="00C40009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C40009" w:rsidRDefault="00F76006" w:rsidP="006215F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Train</w:t>
            </w:r>
            <w:r w:rsidR="00C40009">
              <w:rPr>
                <w:szCs w:val="22"/>
                <w:lang w:val="en-GB"/>
              </w:rPr>
              <w:t xml:space="preserve"> project team in</w:t>
            </w:r>
            <w:r w:rsidR="00660A24">
              <w:rPr>
                <w:szCs w:val="22"/>
                <w:lang w:val="en-GB"/>
              </w:rPr>
              <w:t xml:space="preserve"> safety and security in the field</w:t>
            </w:r>
          </w:p>
        </w:tc>
        <w:tc>
          <w:tcPr>
            <w:tcW w:w="964" w:type="dxa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C40009" w:rsidRDefault="00660A24" w:rsidP="006215F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UNDP</w:t>
            </w:r>
          </w:p>
        </w:tc>
        <w:tc>
          <w:tcPr>
            <w:tcW w:w="503" w:type="dxa"/>
            <w:shd w:val="clear" w:color="auto" w:fill="auto"/>
          </w:tcPr>
          <w:p w:rsidR="00C40009" w:rsidRDefault="00660A24" w:rsidP="006215F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C40009" w:rsidRPr="00265ACF" w:rsidRDefault="00C40009" w:rsidP="006215F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181D0E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Train project team in conflict sensitivity and conflict-sensitive planning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UNDP</w:t>
            </w:r>
          </w:p>
        </w:tc>
        <w:tc>
          <w:tcPr>
            <w:tcW w:w="503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Prepare security plan for the project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Implement project´s security plan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</w:tr>
      <w:tr w:rsidR="007A1A8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Adjust multi-year workplan to be conflict-sensitive</w:t>
            </w:r>
          </w:p>
        </w:tc>
        <w:tc>
          <w:tcPr>
            <w:tcW w:w="964" w:type="dxa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</w:tr>
      <w:tr w:rsidR="007A1A8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Adjust first annual workplan to be conflict-sensitive</w:t>
            </w:r>
          </w:p>
        </w:tc>
        <w:tc>
          <w:tcPr>
            <w:tcW w:w="964" w:type="dxa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</w:tr>
      <w:tr w:rsidR="007A1A8F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7A1A8F" w:rsidRPr="00181D0E" w:rsidRDefault="007A1A8F" w:rsidP="007A1A8F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Prepare conflict-sensitive annual workplans</w:t>
            </w:r>
          </w:p>
        </w:tc>
        <w:tc>
          <w:tcPr>
            <w:tcW w:w="964" w:type="dxa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Pr="00265AC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7A1A8F" w:rsidRDefault="007A1A8F" w:rsidP="007A1A8F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 w:rsidRPr="00181D0E">
              <w:rPr>
                <w:szCs w:val="22"/>
                <w:lang w:val="en-GB"/>
              </w:rPr>
              <w:t>In-person meetings of the project board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70150F">
              <w:rPr>
                <w:szCs w:val="22"/>
                <w:lang w:val="en-GB"/>
              </w:rPr>
              <w:t xml:space="preserve">Initiation workshop with local stakeholders </w:t>
            </w:r>
            <w:r>
              <w:rPr>
                <w:szCs w:val="22"/>
                <w:lang w:val="en-GB"/>
              </w:rPr>
              <w:t>in Colombia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70150F">
              <w:rPr>
                <w:szCs w:val="22"/>
                <w:lang w:val="en-GB"/>
              </w:rPr>
              <w:t xml:space="preserve">Initiation workshop with local stakeholders </w:t>
            </w:r>
            <w:r>
              <w:rPr>
                <w:szCs w:val="22"/>
                <w:lang w:val="en-GB"/>
              </w:rPr>
              <w:t>in Ecuador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>Onsite meetings for self-assessment and reflection with local key stakeholders implementing pilot interventions.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>Onsite meetings with women´s groups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>Annual measurement of project indicators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>Annual assessment of compliance with social and environmental safeguards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>Independent midterm review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>Independent final assessment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>Participation in IW2020 and IWC2022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 xml:space="preserve">Development of project website according to </w:t>
            </w:r>
            <w:r w:rsidR="00142A96" w:rsidRPr="002E6DC1">
              <w:rPr>
                <w:szCs w:val="22"/>
                <w:lang w:val="en-GB"/>
              </w:rPr>
              <w:t>IW: LEARN</w:t>
            </w:r>
            <w:r w:rsidRPr="002E6DC1">
              <w:rPr>
                <w:szCs w:val="22"/>
                <w:lang w:val="en-GB"/>
              </w:rPr>
              <w:t xml:space="preserve"> guidelines, linked web portals of project partners.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65ACF">
              <w:rPr>
                <w:szCs w:val="22"/>
                <w:lang w:val="en-GB"/>
              </w:rPr>
              <w:t>Project unit</w:t>
            </w: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 w:rsidRPr="002E6DC1">
              <w:rPr>
                <w:szCs w:val="22"/>
                <w:lang w:val="en-GB"/>
              </w:rPr>
              <w:t>Annual financial audits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E6DC1" w:rsidRDefault="006011D8" w:rsidP="006011D8">
            <w:pPr>
              <w:jc w:val="left"/>
              <w:rPr>
                <w:szCs w:val="22"/>
                <w:lang w:val="en-GB"/>
              </w:rPr>
            </w:pPr>
            <w:r w:rsidRPr="00181D0E">
              <w:rPr>
                <w:szCs w:val="22"/>
                <w:lang w:val="en-GB"/>
              </w:rPr>
              <w:t>Prepare and edit learning documents (three documents).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E6DC1" w:rsidRDefault="006011D8" w:rsidP="006011D8">
            <w:pPr>
              <w:jc w:val="left"/>
              <w:rPr>
                <w:szCs w:val="22"/>
                <w:lang w:val="en-GB"/>
              </w:rPr>
            </w:pPr>
            <w:r w:rsidRPr="00181D0E">
              <w:rPr>
                <w:szCs w:val="22"/>
                <w:lang w:val="en-GB"/>
              </w:rPr>
              <w:t>Prepare and distribute project memoirs.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2E6DC1" w:rsidRDefault="006011D8" w:rsidP="006011D8">
            <w:pPr>
              <w:jc w:val="left"/>
              <w:rPr>
                <w:szCs w:val="22"/>
                <w:lang w:val="en-GB"/>
              </w:rPr>
            </w:pPr>
            <w:r w:rsidRPr="00A037E2">
              <w:rPr>
                <w:szCs w:val="22"/>
                <w:lang w:val="en-GB"/>
              </w:rPr>
              <w:t>Binational closing event with key stakeholders and beneficiaries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Pr="00A037E2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Operational project closure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</w:tr>
      <w:tr w:rsidR="006011D8" w:rsidRPr="00265ACF" w:rsidTr="00A037E2">
        <w:trPr>
          <w:jc w:val="center"/>
        </w:trPr>
        <w:tc>
          <w:tcPr>
            <w:tcW w:w="3402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Prepare project final report</w:t>
            </w:r>
          </w:p>
        </w:tc>
        <w:tc>
          <w:tcPr>
            <w:tcW w:w="964" w:type="dxa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126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4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</w:p>
        </w:tc>
        <w:tc>
          <w:tcPr>
            <w:tcW w:w="505" w:type="dxa"/>
            <w:shd w:val="clear" w:color="auto" w:fill="auto"/>
          </w:tcPr>
          <w:p w:rsidR="006011D8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  <w:tc>
          <w:tcPr>
            <w:tcW w:w="505" w:type="dxa"/>
            <w:shd w:val="clear" w:color="auto" w:fill="auto"/>
          </w:tcPr>
          <w:p w:rsidR="006011D8" w:rsidRPr="00265ACF" w:rsidRDefault="006011D8" w:rsidP="006011D8">
            <w:pPr>
              <w:jc w:val="left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x</w:t>
            </w:r>
          </w:p>
        </w:tc>
      </w:tr>
    </w:tbl>
    <w:p w:rsidR="00044D07" w:rsidRPr="00265ACF" w:rsidRDefault="00044D07" w:rsidP="00084503">
      <w:pPr>
        <w:jc w:val="left"/>
        <w:rPr>
          <w:szCs w:val="22"/>
          <w:lang w:val="en-GB"/>
        </w:rPr>
      </w:pPr>
    </w:p>
    <w:p w:rsidR="00044D07" w:rsidRPr="00265ACF" w:rsidRDefault="00044D07">
      <w:pPr>
        <w:rPr>
          <w:lang w:val="en-GB"/>
        </w:rPr>
      </w:pPr>
    </w:p>
    <w:sectPr w:rsidR="00044D07" w:rsidRPr="00265ACF" w:rsidSect="001E7EAF">
      <w:footerReference w:type="default" r:id="rId8"/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6EAA" w:rsidRDefault="006D6EAA" w:rsidP="00142A96">
      <w:pPr>
        <w:spacing w:after="0"/>
      </w:pPr>
      <w:r>
        <w:separator/>
      </w:r>
    </w:p>
  </w:endnote>
  <w:endnote w:type="continuationSeparator" w:id="0">
    <w:p w:rsidR="006D6EAA" w:rsidRDefault="006D6EAA" w:rsidP="00142A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1258241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142A96" w:rsidRDefault="00142A96" w:rsidP="00142A96">
            <w:pPr>
              <w:pStyle w:val="Footer"/>
              <w:jc w:val="center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es-ES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6EAA" w:rsidRDefault="006D6EAA" w:rsidP="00142A96">
      <w:pPr>
        <w:spacing w:after="0"/>
      </w:pPr>
      <w:r>
        <w:separator/>
      </w:r>
    </w:p>
  </w:footnote>
  <w:footnote w:type="continuationSeparator" w:id="0">
    <w:p w:rsidR="006D6EAA" w:rsidRDefault="006D6EAA" w:rsidP="00142A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A9774D"/>
    <w:multiLevelType w:val="multilevel"/>
    <w:tmpl w:val="1E7008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D07"/>
    <w:rsid w:val="00004CFE"/>
    <w:rsid w:val="00036AB7"/>
    <w:rsid w:val="00044D07"/>
    <w:rsid w:val="00074100"/>
    <w:rsid w:val="00084503"/>
    <w:rsid w:val="001076B2"/>
    <w:rsid w:val="001236F5"/>
    <w:rsid w:val="00142A96"/>
    <w:rsid w:val="0015126E"/>
    <w:rsid w:val="001722A8"/>
    <w:rsid w:val="00175B83"/>
    <w:rsid w:val="00181D0E"/>
    <w:rsid w:val="001E7EAF"/>
    <w:rsid w:val="002026FF"/>
    <w:rsid w:val="00225BA9"/>
    <w:rsid w:val="00235149"/>
    <w:rsid w:val="00265ACF"/>
    <w:rsid w:val="002853C0"/>
    <w:rsid w:val="002E014D"/>
    <w:rsid w:val="002E6DC1"/>
    <w:rsid w:val="002F1B56"/>
    <w:rsid w:val="00310DD7"/>
    <w:rsid w:val="003117A2"/>
    <w:rsid w:val="00334D44"/>
    <w:rsid w:val="0035143D"/>
    <w:rsid w:val="003B355E"/>
    <w:rsid w:val="003C0A5C"/>
    <w:rsid w:val="003C1218"/>
    <w:rsid w:val="003D75B5"/>
    <w:rsid w:val="00423935"/>
    <w:rsid w:val="00474262"/>
    <w:rsid w:val="00476D9F"/>
    <w:rsid w:val="004B0606"/>
    <w:rsid w:val="004B4BEB"/>
    <w:rsid w:val="004D6080"/>
    <w:rsid w:val="00515B9C"/>
    <w:rsid w:val="00565ED3"/>
    <w:rsid w:val="005B0772"/>
    <w:rsid w:val="005D06A1"/>
    <w:rsid w:val="005D5089"/>
    <w:rsid w:val="005F7274"/>
    <w:rsid w:val="006011D8"/>
    <w:rsid w:val="006215F8"/>
    <w:rsid w:val="00633605"/>
    <w:rsid w:val="00660A24"/>
    <w:rsid w:val="006A1711"/>
    <w:rsid w:val="006D0F9A"/>
    <w:rsid w:val="006D6EAA"/>
    <w:rsid w:val="006E6605"/>
    <w:rsid w:val="006E66F3"/>
    <w:rsid w:val="0070150F"/>
    <w:rsid w:val="00713133"/>
    <w:rsid w:val="00715554"/>
    <w:rsid w:val="00764DC6"/>
    <w:rsid w:val="007A1A8F"/>
    <w:rsid w:val="007B386A"/>
    <w:rsid w:val="007C313D"/>
    <w:rsid w:val="007C4986"/>
    <w:rsid w:val="008312F6"/>
    <w:rsid w:val="00831B28"/>
    <w:rsid w:val="00886EAD"/>
    <w:rsid w:val="008A3A8F"/>
    <w:rsid w:val="0094183C"/>
    <w:rsid w:val="009A23A9"/>
    <w:rsid w:val="009A7FB0"/>
    <w:rsid w:val="009B483F"/>
    <w:rsid w:val="009D3946"/>
    <w:rsid w:val="00A037E2"/>
    <w:rsid w:val="00A07873"/>
    <w:rsid w:val="00A14DE8"/>
    <w:rsid w:val="00A62B28"/>
    <w:rsid w:val="00A95E56"/>
    <w:rsid w:val="00AE222C"/>
    <w:rsid w:val="00AF04FA"/>
    <w:rsid w:val="00B01E9C"/>
    <w:rsid w:val="00B0691F"/>
    <w:rsid w:val="00B15562"/>
    <w:rsid w:val="00B478A8"/>
    <w:rsid w:val="00BB617F"/>
    <w:rsid w:val="00BE683B"/>
    <w:rsid w:val="00BF76C7"/>
    <w:rsid w:val="00C026A3"/>
    <w:rsid w:val="00C20EDC"/>
    <w:rsid w:val="00C40009"/>
    <w:rsid w:val="00C64E82"/>
    <w:rsid w:val="00CB16C2"/>
    <w:rsid w:val="00CE1F84"/>
    <w:rsid w:val="00D05792"/>
    <w:rsid w:val="00D0601C"/>
    <w:rsid w:val="00D7546B"/>
    <w:rsid w:val="00D93819"/>
    <w:rsid w:val="00D96238"/>
    <w:rsid w:val="00E1537C"/>
    <w:rsid w:val="00E82416"/>
    <w:rsid w:val="00E974F2"/>
    <w:rsid w:val="00EA24AE"/>
    <w:rsid w:val="00EE28C4"/>
    <w:rsid w:val="00F665EE"/>
    <w:rsid w:val="00F76006"/>
    <w:rsid w:val="00FB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15ADE6-4CDE-43E0-ABE6-65CD1DD7F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4D07"/>
    <w:pPr>
      <w:spacing w:after="60" w:line="240" w:lineRule="auto"/>
      <w:jc w:val="both"/>
    </w:pPr>
    <w:rPr>
      <w:rFonts w:ascii="Calibri" w:eastAsia="SimSun" w:hAnsi="Calibri" w:cs="Times New Roman"/>
      <w:sz w:val="20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044D07"/>
    <w:pPr>
      <w:keepNext/>
      <w:ind w:left="720"/>
      <w:outlineLvl w:val="1"/>
    </w:pPr>
    <w:rPr>
      <w:rFonts w:ascii="Arial Narrow" w:hAnsi="Arial Narro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44D07"/>
    <w:rPr>
      <w:rFonts w:ascii="Arial Narrow" w:eastAsia="SimSun" w:hAnsi="Arial Narrow" w:cs="Times New Roman"/>
      <w:b/>
      <w:bCs/>
      <w:sz w:val="20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9A7FB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2A96"/>
    <w:pPr>
      <w:tabs>
        <w:tab w:val="center" w:pos="4252"/>
        <w:tab w:val="right" w:pos="8504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42A96"/>
    <w:rPr>
      <w:rFonts w:ascii="Calibri" w:eastAsia="SimSun" w:hAnsi="Calibri" w:cs="Times New Roman"/>
      <w:sz w:val="20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42A96"/>
    <w:pPr>
      <w:tabs>
        <w:tab w:val="center" w:pos="4252"/>
        <w:tab w:val="right" w:pos="8504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42A96"/>
    <w:rPr>
      <w:rFonts w:ascii="Calibri" w:eastAsia="SimSun" w:hAnsi="Calibri" w:cs="Times New Roman"/>
      <w:sz w:val="2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38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9566</GEFID>
    <ProjectType xmlns="ceb00776-aa5c-4fc8-b6fe-5f035152e4b6">FSP</ProjectType>
    <GEFProjectID xmlns="ceb00776-aa5c-4fc8-b6fe-5f035152e4b6">40dde65d-df7c-e811-8124-3863bb2e1360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Integrated Management of Water Resources of the Mira-Mataje and Carchi-Guaitara, Colombia–Ecuador Binational Basins </ProjectTitle>
    <TrustFundType xmlns="ceb00776-aa5c-4fc8-b6fe-5f035152e4b6">GET</TrustFundType>
    <TaxCatchAll xmlns="3e02667f-0271-471b-bd6e-11a2e16def1d"/>
    <DocumentTitle xmlns="ceb00776-aa5c-4fc8-b6fe-5f035152e4b6">5753 Annex 01</DocumentTitle>
  </documentManagement>
</p:properties>
</file>

<file path=customXml/itemProps1.xml><?xml version="1.0" encoding="utf-8"?>
<ds:datastoreItem xmlns:ds="http://schemas.openxmlformats.org/officeDocument/2006/customXml" ds:itemID="{DA86E362-D8FB-4891-9D8C-7E1895D551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176A47-60F3-4733-A4AF-ABF152484763}"/>
</file>

<file path=customXml/itemProps3.xml><?xml version="1.0" encoding="utf-8"?>
<ds:datastoreItem xmlns:ds="http://schemas.openxmlformats.org/officeDocument/2006/customXml" ds:itemID="{D88CB3C0-02CA-4AB8-95CF-E10550169E88}"/>
</file>

<file path=customXml/itemProps4.xml><?xml version="1.0" encoding="utf-8"?>
<ds:datastoreItem xmlns:ds="http://schemas.openxmlformats.org/officeDocument/2006/customXml" ds:itemID="{64049D21-2923-42A2-BBB1-DE168BA7E8F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1427</Words>
  <Characters>8136</Characters>
  <Application>Microsoft Office Word</Application>
  <DocSecurity>0</DocSecurity>
  <Lines>67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Segundo Coello</dc:creator>
  <cp:keywords/>
  <dc:description/>
  <cp:lastModifiedBy>Carline Jean-Louis</cp:lastModifiedBy>
  <cp:revision>2</cp:revision>
  <cp:lastPrinted>2018-11-30T19:07:00Z</cp:lastPrinted>
  <dcterms:created xsi:type="dcterms:W3CDTF">2019-05-16T18:44:00Z</dcterms:created>
  <dcterms:modified xsi:type="dcterms:W3CDTF">2019-05-16T18:44:00Z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